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0FC4C39" w:rsidR="00236608" w:rsidRPr="008872E1"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923908" w:rsidRPr="00923908">
        <w:rPr>
          <w:b/>
          <w:bCs/>
          <w:snapToGrid w:val="0"/>
          <w:u w:val="single"/>
        </w:rPr>
        <w:t xml:space="preserve">Modus Operandi </w:t>
      </w:r>
      <w:r w:rsidR="00923908" w:rsidRPr="00923908">
        <w:rPr>
          <w:b/>
          <w:bCs/>
          <w:u w:val="single"/>
        </w:rPr>
        <w:t xml:space="preserve">of the open-ended forum of SBI </w:t>
      </w:r>
      <w:r w:rsidR="00923908" w:rsidRPr="00923908">
        <w:rPr>
          <w:b/>
          <w:bCs/>
          <w:snapToGrid w:val="0"/>
          <w:u w:val="single"/>
        </w:rPr>
        <w:t xml:space="preserve">for country-by-country review of </w:t>
      </w:r>
      <w:r w:rsidR="00923908" w:rsidRPr="008872E1">
        <w:rPr>
          <w:b/>
          <w:bCs/>
          <w:snapToGrid w:val="0"/>
          <w:u w:val="single"/>
        </w:rPr>
        <w:t>implementation</w:t>
      </w:r>
      <w:r w:rsidR="00923908" w:rsidRPr="008872E1">
        <w:rPr>
          <w:bCs/>
          <w:snapToGrid w:val="0"/>
          <w:u w:val="single"/>
        </w:rPr>
        <w:t xml:space="preserve"> </w:t>
      </w:r>
      <w:r w:rsidR="009A6B72" w:rsidRPr="008872E1">
        <w:rPr>
          <w:b/>
          <w:sz w:val="22"/>
          <w:szCs w:val="22"/>
          <w:u w:val="single"/>
        </w:rPr>
        <w:t>contained in CBD/SBI/3/11/ADD</w:t>
      </w:r>
      <w:r w:rsidR="00DC44E4" w:rsidRPr="008872E1">
        <w:rPr>
          <w:b/>
          <w:sz w:val="22"/>
          <w:szCs w:val="22"/>
          <w:u w:val="single"/>
        </w:rPr>
        <w:t xml:space="preserve"> </w:t>
      </w:r>
      <w:r w:rsidR="00923908" w:rsidRPr="008872E1">
        <w:rPr>
          <w:b/>
          <w:sz w:val="22"/>
          <w:szCs w:val="22"/>
          <w:u w:val="single"/>
        </w:rPr>
        <w:t>5</w:t>
      </w:r>
    </w:p>
    <w:p w14:paraId="17859718" w14:textId="77777777"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D653C9">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653C9">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25" w:type="dxa"/>
          </w:tcPr>
          <w:p w14:paraId="1B40A4A0" w14:textId="3D707A60" w:rsidR="00AF4AD0" w:rsidRPr="000C0B6C" w:rsidRDefault="00923908" w:rsidP="009A6B72">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rsidR="00DC44E4">
              <w:t>, contained in the document CBD/SBI/3/11/Add.</w:t>
            </w:r>
            <w:r>
              <w:t>5</w:t>
            </w:r>
            <w:r w:rsidR="00DC44E4">
              <w:t>, w</w:t>
            </w:r>
            <w:r w:rsidR="00B66728">
              <w:t xml:space="preserve">hich includes a draft of </w:t>
            </w:r>
            <w:r w:rsidR="00DC44E4">
              <w:t xml:space="preserve">Annex </w:t>
            </w:r>
            <w:r>
              <w:t>D</w:t>
            </w:r>
            <w:r w:rsidR="00FF1E02">
              <w:t xml:space="preserve"> to CBD/SBI/3/CRP.5.</w:t>
            </w:r>
            <w:r w:rsidR="00DC44E4">
              <w:t xml:space="preserve"> </w:t>
            </w:r>
            <w:r w:rsidR="00414EDF">
              <w:t xml:space="preserve">This template aims to collect feedback on that Annex. </w:t>
            </w:r>
          </w:p>
        </w:tc>
      </w:tr>
      <w:tr w:rsidR="00236608" w:rsidRPr="000C0B6C" w14:paraId="6598FBAB" w14:textId="77777777" w:rsidTr="00D653C9">
        <w:trPr>
          <w:trHeight w:val="467"/>
        </w:trPr>
        <w:tc>
          <w:tcPr>
            <w:tcW w:w="9558"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653C9">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2A543D54" w:rsidR="00236608" w:rsidRPr="000C0B6C" w:rsidRDefault="00F1309D" w:rsidP="009A6B72">
            <w:r>
              <w:t>Pacheco</w:t>
            </w:r>
          </w:p>
        </w:tc>
      </w:tr>
      <w:tr w:rsidR="00236608" w:rsidRPr="000C0B6C" w14:paraId="70478EC8" w14:textId="77777777" w:rsidTr="00D653C9">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7E3554C8" w:rsidR="00236608" w:rsidRPr="000C0B6C" w:rsidRDefault="00F1309D" w:rsidP="009A6B72">
            <w:r>
              <w:t>Diego</w:t>
            </w:r>
          </w:p>
        </w:tc>
      </w:tr>
      <w:tr w:rsidR="00236608" w:rsidRPr="000C0B6C" w14:paraId="60004B01" w14:textId="77777777" w:rsidTr="00D653C9">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67DBE23C" w:rsidR="00236608" w:rsidRPr="000C0B6C" w:rsidRDefault="00F1309D" w:rsidP="009A6B72">
            <w:proofErr w:type="spellStart"/>
            <w:r>
              <w:t>Plurinational</w:t>
            </w:r>
            <w:proofErr w:type="spellEnd"/>
            <w:r>
              <w:t xml:space="preserve"> State of Bolivia</w:t>
            </w:r>
          </w:p>
        </w:tc>
      </w:tr>
      <w:tr w:rsidR="00236608" w:rsidRPr="000C0B6C" w14:paraId="41DAE210" w14:textId="77777777" w:rsidTr="00D653C9">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43D13E7C" w:rsidR="00236608" w:rsidRPr="000C0B6C" w:rsidRDefault="00F1309D" w:rsidP="009A6B72">
            <w:r>
              <w:t>Head of Delegation at CBD</w:t>
            </w:r>
          </w:p>
        </w:tc>
      </w:tr>
      <w:tr w:rsidR="00236608" w:rsidRPr="000C0B6C" w14:paraId="19EAFF8D" w14:textId="77777777" w:rsidTr="00D653C9">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77777777" w:rsidR="00236608" w:rsidRPr="000C0B6C" w:rsidRDefault="00236608" w:rsidP="009A6B72"/>
        </w:tc>
      </w:tr>
      <w:tr w:rsidR="00236608" w:rsidRPr="000C0B6C" w14:paraId="3310BC30" w14:textId="77777777" w:rsidTr="00D653C9">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48F5C86B" w:rsidR="00236608" w:rsidRPr="000C0B6C" w:rsidRDefault="00F1309D" w:rsidP="009A6B72">
            <w:r>
              <w:t>La Paz</w:t>
            </w:r>
          </w:p>
        </w:tc>
      </w:tr>
      <w:tr w:rsidR="00236608" w:rsidRPr="000C0B6C" w14:paraId="0303D967" w14:textId="77777777" w:rsidTr="00D653C9">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4C97F380" w:rsidR="00236608" w:rsidRPr="000C0B6C" w:rsidRDefault="00F1309D" w:rsidP="009A6B72">
            <w:r>
              <w:t>Bolivia</w:t>
            </w:r>
          </w:p>
        </w:tc>
      </w:tr>
      <w:tr w:rsidR="00236608" w:rsidRPr="000C0B6C" w14:paraId="1112C88B" w14:textId="77777777" w:rsidTr="00D653C9">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236608" w:rsidRPr="000C0B6C" w:rsidRDefault="00236608" w:rsidP="009A6B72"/>
        </w:tc>
      </w:tr>
      <w:tr w:rsidR="00236608" w:rsidRPr="000C0B6C" w14:paraId="64A916DC" w14:textId="77777777" w:rsidTr="00D653C9">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0FD70404" w:rsidR="00236608" w:rsidRPr="000C0B6C" w:rsidRDefault="00F1309D" w:rsidP="009A6B72">
            <w:r>
              <w:t>+59167198345</w:t>
            </w:r>
          </w:p>
        </w:tc>
      </w:tr>
      <w:tr w:rsidR="00236608" w:rsidRPr="000C0B6C" w14:paraId="7C74835B" w14:textId="77777777" w:rsidTr="00D653C9">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7DD4B931" w:rsidR="00236608" w:rsidRPr="000C0B6C" w:rsidRDefault="00F1309D" w:rsidP="009A6B72">
            <w:r>
              <w:t>jallpa@yahoo.com</w:t>
            </w:r>
          </w:p>
        </w:tc>
      </w:tr>
      <w:tr w:rsidR="00414EDF" w:rsidRPr="000C0B6C" w14:paraId="5BF8E06D" w14:textId="77777777" w:rsidTr="00D653C9">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7D29CC0"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653C9">
        <w:trPr>
          <w:trHeight w:val="779"/>
        </w:trPr>
        <w:tc>
          <w:tcPr>
            <w:tcW w:w="9558" w:type="dxa"/>
            <w:gridSpan w:val="2"/>
            <w:tcBorders>
              <w:top w:val="single" w:sz="4" w:space="0" w:color="auto"/>
              <w:left w:val="single" w:sz="4" w:space="0" w:color="auto"/>
              <w:right w:val="single" w:sz="4" w:space="0" w:color="auto"/>
            </w:tcBorders>
          </w:tcPr>
          <w:p w14:paraId="231A3301" w14:textId="5495E9E2" w:rsidR="00AD265C" w:rsidRDefault="00414EDF" w:rsidP="00FF1E02">
            <w:pPr>
              <w:rPr>
                <w:rFonts w:asciiTheme="majorBidi" w:hAnsiTheme="majorBidi" w:cstheme="majorBidi"/>
              </w:rPr>
            </w:pPr>
            <w:r>
              <w:rPr>
                <w:sz w:val="22"/>
                <w:szCs w:val="22"/>
              </w:rPr>
              <w:t xml:space="preserve">Please </w:t>
            </w:r>
            <w:r w:rsidR="00AD265C">
              <w:rPr>
                <w:sz w:val="22"/>
                <w:szCs w:val="22"/>
              </w:rPr>
              <w:t xml:space="preserve">provide </w:t>
            </w:r>
            <w:r>
              <w:rPr>
                <w:sz w:val="22"/>
                <w:szCs w:val="22"/>
              </w:rPr>
              <w:t xml:space="preserve">any general comments </w:t>
            </w:r>
            <w:r w:rsidR="00AD265C">
              <w:rPr>
                <w:sz w:val="22"/>
                <w:szCs w:val="22"/>
              </w:rPr>
              <w:t xml:space="preserve">and specific suggestions </w:t>
            </w:r>
            <w:r>
              <w:rPr>
                <w:sz w:val="22"/>
                <w:szCs w:val="22"/>
              </w:rPr>
              <w:t>on</w:t>
            </w:r>
            <w:r w:rsidR="00FF1E02">
              <w:rPr>
                <w:sz w:val="22"/>
                <w:szCs w:val="22"/>
              </w:rPr>
              <w:t xml:space="preserve"> </w:t>
            </w:r>
            <w:r w:rsidR="00AD265C">
              <w:rPr>
                <w:sz w:val="22"/>
                <w:szCs w:val="22"/>
              </w:rPr>
              <w:t xml:space="preserve">the proposed </w:t>
            </w:r>
            <w:r w:rsidR="00AD265C">
              <w:rPr>
                <w:rFonts w:asciiTheme="majorBidi" w:hAnsiTheme="majorBidi" w:cstheme="majorBidi"/>
              </w:rPr>
              <w:t>m</w:t>
            </w:r>
            <w:r w:rsidR="00AD265C" w:rsidRPr="00342E29">
              <w:rPr>
                <w:rFonts w:asciiTheme="majorBidi" w:hAnsiTheme="majorBidi" w:cstheme="majorBidi"/>
              </w:rPr>
              <w:t>odus operandi of the open-ended forum of the Subsidiary Body on Implementation for country-by-country review of implementation</w:t>
            </w:r>
            <w:r w:rsidR="00B66728">
              <w:rPr>
                <w:rFonts w:asciiTheme="majorBidi" w:hAnsiTheme="majorBidi" w:cstheme="majorBidi"/>
              </w:rPr>
              <w:t>.</w:t>
            </w:r>
          </w:p>
          <w:p w14:paraId="163A700D" w14:textId="64D17938" w:rsidR="008872E1" w:rsidRDefault="008872E1" w:rsidP="00FF1E02">
            <w:pPr>
              <w:rPr>
                <w:sz w:val="22"/>
                <w:szCs w:val="22"/>
              </w:rPr>
            </w:pPr>
          </w:p>
          <w:p w14:paraId="53245340" w14:textId="7291A697" w:rsidR="00F1309D" w:rsidRPr="00F1309D" w:rsidRDefault="00F1309D" w:rsidP="00F1309D">
            <w:pPr>
              <w:pStyle w:val="ListParagraph"/>
              <w:numPr>
                <w:ilvl w:val="0"/>
                <w:numId w:val="1"/>
              </w:numPr>
              <w:rPr>
                <w:sz w:val="22"/>
                <w:szCs w:val="22"/>
              </w:rPr>
            </w:pPr>
            <w:r w:rsidRPr="00F1309D">
              <w:rPr>
                <w:sz w:val="22"/>
                <w:szCs w:val="22"/>
              </w:rPr>
              <w:t xml:space="preserve">There is the need to include two additional objectives: </w:t>
            </w:r>
            <w:r w:rsidRPr="00F1309D">
              <w:rPr>
                <w:sz w:val="22"/>
                <w:szCs w:val="22"/>
              </w:rPr>
              <w:t>(f)</w:t>
            </w:r>
            <w:r w:rsidRPr="00F1309D">
              <w:rPr>
                <w:sz w:val="22"/>
                <w:szCs w:val="22"/>
              </w:rPr>
              <w:t xml:space="preserve"> </w:t>
            </w:r>
            <w:r w:rsidRPr="00F1309D">
              <w:rPr>
                <w:sz w:val="22"/>
                <w:szCs w:val="22"/>
              </w:rPr>
              <w:t>To identify gaps of finance and means of implementation, in particular for the conditional part of the national targets, which should be provided with international support through the entities and mechanisms of the Convention</w:t>
            </w:r>
            <w:r w:rsidRPr="00F1309D">
              <w:rPr>
                <w:sz w:val="22"/>
                <w:szCs w:val="22"/>
              </w:rPr>
              <w:t xml:space="preserve">; and, </w:t>
            </w:r>
            <w:r w:rsidRPr="00F1309D">
              <w:rPr>
                <w:sz w:val="22"/>
                <w:szCs w:val="22"/>
              </w:rPr>
              <w:t>(g)</w:t>
            </w:r>
            <w:r w:rsidRPr="00F1309D">
              <w:rPr>
                <w:sz w:val="22"/>
                <w:szCs w:val="22"/>
              </w:rPr>
              <w:t xml:space="preserve"> </w:t>
            </w:r>
            <w:r w:rsidRPr="00F1309D">
              <w:rPr>
                <w:sz w:val="22"/>
                <w:szCs w:val="22"/>
              </w:rPr>
              <w:t>To establish the progress made by developed and developing countries in the implementation of the Convention in the context of the post=2020 global biodiversity framework.</w:t>
            </w:r>
          </w:p>
          <w:p w14:paraId="58B0E265" w14:textId="234D6C81" w:rsidR="00F1309D" w:rsidRPr="00F1309D" w:rsidRDefault="00F1309D" w:rsidP="00F1309D">
            <w:pPr>
              <w:pStyle w:val="ListParagraph"/>
              <w:numPr>
                <w:ilvl w:val="0"/>
                <w:numId w:val="1"/>
              </w:numPr>
              <w:rPr>
                <w:sz w:val="22"/>
                <w:szCs w:val="22"/>
              </w:rPr>
            </w:pPr>
            <w:r w:rsidRPr="00F1309D">
              <w:rPr>
                <w:sz w:val="22"/>
                <w:szCs w:val="22"/>
              </w:rPr>
              <w:t>In paragraph 4 there is the need to include the following consideration: t</w:t>
            </w:r>
            <w:r w:rsidRPr="00F1309D">
              <w:rPr>
                <w:sz w:val="22"/>
                <w:szCs w:val="22"/>
              </w:rPr>
              <w:t>he open-ended forum will separate the review in two tranches: first for developed countries and second for developing countries, in order to differentiate the scenarios, challenges, and ways and means of implementation.</w:t>
            </w:r>
          </w:p>
          <w:p w14:paraId="6C485306" w14:textId="116316FC" w:rsidR="00F1309D" w:rsidRPr="00F1309D" w:rsidRDefault="00F1309D" w:rsidP="00F1309D">
            <w:pPr>
              <w:pStyle w:val="ListParagraph"/>
              <w:numPr>
                <w:ilvl w:val="0"/>
                <w:numId w:val="1"/>
              </w:numPr>
              <w:rPr>
                <w:sz w:val="22"/>
                <w:szCs w:val="22"/>
              </w:rPr>
            </w:pPr>
            <w:r w:rsidRPr="00F1309D">
              <w:rPr>
                <w:sz w:val="22"/>
                <w:szCs w:val="22"/>
              </w:rPr>
              <w:t>In paragraph 5 there is the need to include that the</w:t>
            </w:r>
            <w:r w:rsidRPr="00F1309D">
              <w:rPr>
                <w:sz w:val="22"/>
                <w:szCs w:val="22"/>
              </w:rPr>
              <w:t xml:space="preserve"> international panel of experts </w:t>
            </w:r>
            <w:r w:rsidRPr="00F1309D">
              <w:rPr>
                <w:sz w:val="22"/>
                <w:szCs w:val="22"/>
              </w:rPr>
              <w:t>will be comprised of members from</w:t>
            </w:r>
            <w:r w:rsidRPr="00F1309D">
              <w:rPr>
                <w:sz w:val="22"/>
                <w:szCs w:val="22"/>
              </w:rPr>
              <w:t xml:space="preserve"> developed and developing countries, considering a balance representation by region, </w:t>
            </w:r>
            <w:r w:rsidRPr="00F1309D">
              <w:rPr>
                <w:sz w:val="22"/>
                <w:szCs w:val="22"/>
              </w:rPr>
              <w:t xml:space="preserve">belonging to </w:t>
            </w:r>
            <w:r w:rsidRPr="00F1309D">
              <w:rPr>
                <w:sz w:val="22"/>
                <w:szCs w:val="22"/>
              </w:rPr>
              <w:t xml:space="preserve">indigenous </w:t>
            </w:r>
            <w:proofErr w:type="gramStart"/>
            <w:r w:rsidRPr="00F1309D">
              <w:rPr>
                <w:sz w:val="22"/>
                <w:szCs w:val="22"/>
              </w:rPr>
              <w:t>peoples</w:t>
            </w:r>
            <w:proofErr w:type="gramEnd"/>
            <w:r w:rsidRPr="00F1309D">
              <w:rPr>
                <w:sz w:val="22"/>
                <w:szCs w:val="22"/>
              </w:rPr>
              <w:t xml:space="preserve"> identities</w:t>
            </w:r>
            <w:r w:rsidRPr="00F1309D">
              <w:rPr>
                <w:sz w:val="22"/>
                <w:szCs w:val="22"/>
              </w:rPr>
              <w:t>, and gender</w:t>
            </w:r>
            <w:r w:rsidRPr="00F1309D">
              <w:rPr>
                <w:sz w:val="22"/>
                <w:szCs w:val="22"/>
              </w:rPr>
              <w:t>,</w:t>
            </w:r>
          </w:p>
          <w:p w14:paraId="21757DA4" w14:textId="52045A50" w:rsidR="00F1309D" w:rsidRPr="00F1309D" w:rsidRDefault="00F1309D" w:rsidP="00F1309D">
            <w:pPr>
              <w:pStyle w:val="ListParagraph"/>
              <w:numPr>
                <w:ilvl w:val="0"/>
                <w:numId w:val="1"/>
              </w:numPr>
              <w:rPr>
                <w:sz w:val="22"/>
                <w:szCs w:val="22"/>
              </w:rPr>
            </w:pPr>
            <w:r w:rsidRPr="00F1309D">
              <w:rPr>
                <w:sz w:val="22"/>
                <w:szCs w:val="22"/>
              </w:rPr>
              <w:t xml:space="preserve">A paragraph 5bis is needed to include the following: </w:t>
            </w:r>
            <w:r w:rsidRPr="00F1309D">
              <w:rPr>
                <w:sz w:val="22"/>
                <w:szCs w:val="22"/>
              </w:rPr>
              <w:t xml:space="preserve">The </w:t>
            </w:r>
            <w:r w:rsidRPr="00F1309D">
              <w:rPr>
                <w:sz w:val="22"/>
                <w:szCs w:val="22"/>
              </w:rPr>
              <w:t xml:space="preserve">review </w:t>
            </w:r>
            <w:r w:rsidRPr="00F1309D">
              <w:rPr>
                <w:sz w:val="22"/>
                <w:szCs w:val="22"/>
              </w:rPr>
              <w:t xml:space="preserve">process will conclude in a global </w:t>
            </w:r>
            <w:proofErr w:type="spellStart"/>
            <w:r w:rsidRPr="00F1309D">
              <w:rPr>
                <w:sz w:val="22"/>
                <w:szCs w:val="22"/>
              </w:rPr>
              <w:t>stocktake</w:t>
            </w:r>
            <w:proofErr w:type="spellEnd"/>
            <w:r w:rsidRPr="00F1309D">
              <w:rPr>
                <w:sz w:val="22"/>
                <w:szCs w:val="22"/>
              </w:rPr>
              <w:t xml:space="preserve"> to be held in the 2025 and the 2030, in order to assess the intermediate and final progress in </w:t>
            </w:r>
            <w:r w:rsidRPr="00F1309D">
              <w:rPr>
                <w:sz w:val="22"/>
                <w:szCs w:val="22"/>
              </w:rPr>
              <w:lastRenderedPageBreak/>
              <w:t xml:space="preserve">the achievement of the post 2030 global biodiversity framework. The intermediate </w:t>
            </w:r>
            <w:proofErr w:type="spellStart"/>
            <w:r w:rsidRPr="00F1309D">
              <w:rPr>
                <w:sz w:val="22"/>
                <w:szCs w:val="22"/>
              </w:rPr>
              <w:t>stocktake</w:t>
            </w:r>
            <w:proofErr w:type="spellEnd"/>
            <w:r w:rsidRPr="00F1309D">
              <w:rPr>
                <w:sz w:val="22"/>
                <w:szCs w:val="22"/>
              </w:rPr>
              <w:t xml:space="preserve"> </w:t>
            </w:r>
            <w:r w:rsidRPr="00F1309D">
              <w:rPr>
                <w:sz w:val="22"/>
                <w:szCs w:val="22"/>
              </w:rPr>
              <w:t xml:space="preserve">(2025) </w:t>
            </w:r>
            <w:r w:rsidRPr="00F1309D">
              <w:rPr>
                <w:sz w:val="22"/>
                <w:szCs w:val="22"/>
              </w:rPr>
              <w:t>will take decision in how to improve the achievement of targets, including finance and means of implementation.</w:t>
            </w:r>
          </w:p>
          <w:p w14:paraId="38550B81" w14:textId="77777777" w:rsidR="00F1309D" w:rsidRDefault="00F1309D" w:rsidP="00F1309D">
            <w:pPr>
              <w:rPr>
                <w:sz w:val="22"/>
                <w:szCs w:val="22"/>
              </w:rPr>
            </w:pPr>
          </w:p>
          <w:p w14:paraId="4EB3A255" w14:textId="77777777" w:rsidR="00AD265C" w:rsidRDefault="00AD265C" w:rsidP="00FF1E02">
            <w:pPr>
              <w:rPr>
                <w:sz w:val="22"/>
                <w:szCs w:val="22"/>
              </w:rPr>
            </w:pPr>
          </w:p>
          <w:p w14:paraId="1C5D113D" w14:textId="397F8448" w:rsidR="00414EDF" w:rsidRPr="00414EDF" w:rsidRDefault="00414EDF" w:rsidP="00FF1E02">
            <w:pPr>
              <w:rPr>
                <w:sz w:val="22"/>
                <w:szCs w:val="22"/>
              </w:rPr>
            </w:pPr>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F02" w14:textId="77777777" w:rsidR="00DD5BB4" w:rsidRDefault="00DD5BB4" w:rsidP="00AE7B5B">
      <w:r>
        <w:separator/>
      </w:r>
    </w:p>
  </w:endnote>
  <w:endnote w:type="continuationSeparator" w:id="0">
    <w:p w14:paraId="2E974D90" w14:textId="77777777" w:rsidR="00DD5BB4" w:rsidRDefault="00DD5BB4"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3DD5" w14:textId="77777777" w:rsidR="00DD5BB4" w:rsidRDefault="00DD5BB4" w:rsidP="00AE7B5B">
      <w:r>
        <w:separator/>
      </w:r>
    </w:p>
  </w:footnote>
  <w:footnote w:type="continuationSeparator" w:id="0">
    <w:p w14:paraId="7DCD7B63" w14:textId="77777777" w:rsidR="00DD5BB4" w:rsidRDefault="00DD5BB4"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52E42"/>
    <w:multiLevelType w:val="hybridMultilevel"/>
    <w:tmpl w:val="8E9437A4"/>
    <w:lvl w:ilvl="0" w:tplc="0409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130A14"/>
    <w:rsid w:val="0016656C"/>
    <w:rsid w:val="00236608"/>
    <w:rsid w:val="002E569B"/>
    <w:rsid w:val="003448F8"/>
    <w:rsid w:val="00414EDF"/>
    <w:rsid w:val="0053632F"/>
    <w:rsid w:val="005558F7"/>
    <w:rsid w:val="00647F74"/>
    <w:rsid w:val="006E2B55"/>
    <w:rsid w:val="008872E1"/>
    <w:rsid w:val="008A6047"/>
    <w:rsid w:val="008E7015"/>
    <w:rsid w:val="00923908"/>
    <w:rsid w:val="009A6B72"/>
    <w:rsid w:val="009C30DA"/>
    <w:rsid w:val="00AD265C"/>
    <w:rsid w:val="00AE7B5B"/>
    <w:rsid w:val="00AF4AD0"/>
    <w:rsid w:val="00B51493"/>
    <w:rsid w:val="00B66728"/>
    <w:rsid w:val="00C6145D"/>
    <w:rsid w:val="00C6385F"/>
    <w:rsid w:val="00D653C9"/>
    <w:rsid w:val="00D93CCA"/>
    <w:rsid w:val="00DC44E4"/>
    <w:rsid w:val="00DD5BB4"/>
    <w:rsid w:val="00DE47EA"/>
    <w:rsid w:val="00E2476B"/>
    <w:rsid w:val="00F1309D"/>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uiPriority w:val="34"/>
    <w:qFormat/>
    <w:rsid w:val="00F13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4C78-BE2C-4048-82B8-63043369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Diego Pacheco</cp:lastModifiedBy>
  <cp:revision>3</cp:revision>
  <dcterms:created xsi:type="dcterms:W3CDTF">2022-01-18T13:26:00Z</dcterms:created>
  <dcterms:modified xsi:type="dcterms:W3CDTF">2022-01-21T22:34:00Z</dcterms:modified>
</cp:coreProperties>
</file>